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82" w:rsidRDefault="002C0582" w:rsidP="002C0582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УМПП</w:t>
      </w:r>
      <w:r w:rsidR="00786CD9" w:rsidRPr="002C0582">
        <w:rPr>
          <w:rFonts w:ascii="Times New Roman" w:hAnsi="Times New Roman" w:cs="Times New Roman"/>
          <w:sz w:val="24"/>
          <w:szCs w:val="24"/>
        </w:rPr>
        <w:t xml:space="preserve"> «Горэлектросеть» ЗАТО </w:t>
      </w:r>
      <w:r>
        <w:rPr>
          <w:rFonts w:ascii="Times New Roman" w:hAnsi="Times New Roman" w:cs="Times New Roman"/>
          <w:sz w:val="24"/>
          <w:szCs w:val="24"/>
        </w:rPr>
        <w:t>Александровск Мурманской области</w:t>
      </w:r>
    </w:p>
    <w:p w:rsidR="002C0582" w:rsidRDefault="002C0582" w:rsidP="002C0582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2C0582" w:rsidRDefault="00786CD9" w:rsidP="002C0582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582">
        <w:rPr>
          <w:rFonts w:ascii="Times New Roman" w:hAnsi="Times New Roman" w:cs="Times New Roman"/>
          <w:sz w:val="24"/>
          <w:szCs w:val="24"/>
        </w:rPr>
        <w:t xml:space="preserve">ПЕРЕЧЕНЬ ЗОН ДЕЯТЕЛЬНОСТИ С ДЕТАЛИЗАЦИЕЙ </w:t>
      </w:r>
    </w:p>
    <w:p w:rsidR="002C0582" w:rsidRDefault="00786CD9" w:rsidP="002C0582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582">
        <w:rPr>
          <w:rFonts w:ascii="Times New Roman" w:hAnsi="Times New Roman" w:cs="Times New Roman"/>
          <w:sz w:val="24"/>
          <w:szCs w:val="24"/>
        </w:rPr>
        <w:t>ПО ПУНКТАМ И РАЙОНАМ ГОРОДОВ.</w:t>
      </w:r>
    </w:p>
    <w:p w:rsidR="002C0582" w:rsidRDefault="002C0582" w:rsidP="00786CD9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2C0582" w:rsidRDefault="002C0582" w:rsidP="00786CD9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4506CC" w:rsidRDefault="00786CD9" w:rsidP="00786CD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C0582">
        <w:rPr>
          <w:rFonts w:ascii="Times New Roman" w:hAnsi="Times New Roman" w:cs="Times New Roman"/>
          <w:sz w:val="24"/>
          <w:szCs w:val="24"/>
        </w:rPr>
        <w:t xml:space="preserve">- Мурманская область, </w:t>
      </w:r>
      <w:proofErr w:type="gramStart"/>
      <w:r w:rsidRPr="002C05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0582">
        <w:rPr>
          <w:rFonts w:ascii="Times New Roman" w:hAnsi="Times New Roman" w:cs="Times New Roman"/>
          <w:sz w:val="24"/>
          <w:szCs w:val="24"/>
        </w:rPr>
        <w:t xml:space="preserve">. </w:t>
      </w:r>
      <w:r w:rsidR="002C0582">
        <w:rPr>
          <w:rFonts w:ascii="Times New Roman" w:hAnsi="Times New Roman" w:cs="Times New Roman"/>
          <w:sz w:val="24"/>
          <w:szCs w:val="24"/>
        </w:rPr>
        <w:t xml:space="preserve">Снежногорск </w:t>
      </w:r>
    </w:p>
    <w:p w:rsidR="002C0582" w:rsidRDefault="002C0582" w:rsidP="00786CD9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Мурманская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Гаджиево (РТП – 359</w:t>
      </w:r>
      <w:r w:rsidR="009B32A7">
        <w:rPr>
          <w:rFonts w:ascii="Times New Roman" w:hAnsi="Times New Roman" w:cs="Times New Roman"/>
          <w:sz w:val="24"/>
          <w:szCs w:val="24"/>
        </w:rPr>
        <w:t>, ТП - 355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0582" w:rsidRPr="002C0582" w:rsidRDefault="002C0582" w:rsidP="00786CD9">
      <w:pPr>
        <w:spacing w:before="120"/>
        <w:rPr>
          <w:rFonts w:ascii="Times New Roman" w:hAnsi="Times New Roman" w:cs="Times New Roman"/>
          <w:sz w:val="24"/>
          <w:szCs w:val="24"/>
        </w:rPr>
      </w:pPr>
    </w:p>
    <w:sectPr w:rsidR="002C0582" w:rsidRPr="002C0582" w:rsidSect="00786CD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CD9"/>
    <w:rsid w:val="002C0582"/>
    <w:rsid w:val="004506CC"/>
    <w:rsid w:val="00786CD9"/>
    <w:rsid w:val="009B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86AF-25F5-4BCE-AAD6-9602FFDE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2</cp:revision>
  <dcterms:created xsi:type="dcterms:W3CDTF">2018-07-11T05:52:00Z</dcterms:created>
  <dcterms:modified xsi:type="dcterms:W3CDTF">2018-07-11T06:38:00Z</dcterms:modified>
</cp:coreProperties>
</file>